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D6" w:rsidRDefault="002772FA" w:rsidP="009B76E7">
      <w:pPr>
        <w:spacing w:before="71" w:line="246" w:lineRule="auto"/>
        <w:ind w:left="180" w:right="44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December 15, 2021</w:t>
      </w:r>
    </w:p>
    <w:p w:rsidR="000F1F69" w:rsidRDefault="000F1F69" w:rsidP="009B76E7">
      <w:pPr>
        <w:spacing w:before="71" w:line="246" w:lineRule="auto"/>
        <w:ind w:left="180" w:right="441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3D02C0" w:rsidRPr="00C22722" w:rsidRDefault="003D02C0" w:rsidP="009B76E7">
      <w:pPr>
        <w:spacing w:before="71" w:line="246" w:lineRule="auto"/>
        <w:ind w:left="180" w:right="441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823D6" w:rsidRPr="00C22722" w:rsidRDefault="002823D6" w:rsidP="009B76E7">
      <w:pPr>
        <w:spacing w:before="71" w:line="246" w:lineRule="auto"/>
        <w:ind w:left="180" w:right="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spacing w:val="37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City</w:t>
      </w:r>
      <w:r w:rsidRPr="00C22722">
        <w:rPr>
          <w:rFonts w:ascii="Times New Roman" w:hAnsi="Times New Roman" w:cs="Times New Roman"/>
          <w:color w:val="111111"/>
          <w:spacing w:val="3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Pr="00C22722">
        <w:rPr>
          <w:rFonts w:ascii="Times New Roman" w:hAnsi="Times New Roman" w:cs="Times New Roman"/>
          <w:color w:val="111111"/>
          <w:spacing w:val="21"/>
          <w:sz w:val="24"/>
          <w:szCs w:val="24"/>
        </w:rPr>
        <w:t xml:space="preserve"> Batavia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C22722">
        <w:rPr>
          <w:rFonts w:ascii="Times New Roman" w:hAnsi="Times New Roman" w:cs="Times New Roman"/>
          <w:color w:val="111111"/>
          <w:spacing w:val="37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New</w:t>
      </w:r>
      <w:r w:rsidRPr="00C22722">
        <w:rPr>
          <w:rFonts w:ascii="Times New Roman" w:hAnsi="Times New Roman" w:cs="Times New Roman"/>
          <w:color w:val="111111"/>
          <w:spacing w:val="48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York,</w:t>
      </w:r>
      <w:r w:rsidRPr="00C22722">
        <w:rPr>
          <w:rFonts w:ascii="Times New Roman" w:hAnsi="Times New Roman" w:cs="Times New Roman"/>
          <w:color w:val="111111"/>
          <w:spacing w:val="48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is</w:t>
      </w:r>
      <w:r w:rsidRPr="00C22722">
        <w:rPr>
          <w:rFonts w:ascii="Times New Roman" w:hAnsi="Times New Roman" w:cs="Times New Roman"/>
          <w:color w:val="111111"/>
          <w:spacing w:val="26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requesting</w:t>
      </w:r>
      <w:r w:rsidRPr="00C22722">
        <w:rPr>
          <w:rFonts w:ascii="Times New Roman" w:hAnsi="Times New Roman" w:cs="Times New Roman"/>
          <w:color w:val="111111"/>
          <w:spacing w:val="4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proposals</w:t>
      </w:r>
      <w:r w:rsidRPr="00C22722">
        <w:rPr>
          <w:rFonts w:ascii="Times New Roman" w:hAnsi="Times New Roman" w:cs="Times New Roman"/>
          <w:color w:val="111111"/>
          <w:spacing w:val="48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from</w:t>
      </w:r>
      <w:r w:rsidRPr="00C22722">
        <w:rPr>
          <w:rFonts w:ascii="Times New Roman" w:hAnsi="Times New Roman" w:cs="Times New Roman"/>
          <w:color w:val="111111"/>
          <w:spacing w:val="4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qualified</w:t>
      </w:r>
      <w:r w:rsidRPr="00C22722">
        <w:rPr>
          <w:rFonts w:ascii="Times New Roman" w:hAnsi="Times New Roman" w:cs="Times New Roman"/>
          <w:color w:val="111111"/>
          <w:spacing w:val="49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firms</w:t>
      </w:r>
      <w:r w:rsidRPr="00C22722">
        <w:rPr>
          <w:rFonts w:ascii="Times New Roman" w:hAnsi="Times New Roman" w:cs="Times New Roman"/>
          <w:color w:val="111111"/>
          <w:spacing w:val="30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Pr="00C22722">
        <w:rPr>
          <w:rFonts w:ascii="Times New Roman" w:hAnsi="Times New Roman" w:cs="Times New Roman"/>
          <w:color w:val="111111"/>
          <w:spacing w:val="26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certified</w:t>
      </w:r>
      <w:r w:rsidRPr="00C22722">
        <w:rPr>
          <w:rFonts w:ascii="Times New Roman" w:hAnsi="Times New Roman" w:cs="Times New Roman"/>
          <w:color w:val="111111"/>
          <w:w w:val="10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public</w:t>
      </w:r>
      <w:r w:rsidRPr="00C22722">
        <w:rPr>
          <w:rFonts w:ascii="Times New Roman" w:hAnsi="Times New Roman" w:cs="Times New Roman"/>
          <w:color w:val="111111"/>
          <w:spacing w:val="4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accountants</w:t>
      </w:r>
      <w:r w:rsidRPr="00C22722">
        <w:rPr>
          <w:rFonts w:ascii="Times New Roman" w:hAnsi="Times New Roman" w:cs="Times New Roman"/>
          <w:color w:val="111111"/>
          <w:spacing w:val="3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Pr="00C22722">
        <w:rPr>
          <w:rFonts w:ascii="Times New Roman" w:hAnsi="Times New Roman" w:cs="Times New Roman"/>
          <w:color w:val="111111"/>
          <w:spacing w:val="28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audit</w:t>
      </w:r>
      <w:r w:rsidRPr="00C22722">
        <w:rPr>
          <w:rFonts w:ascii="Times New Roman" w:hAnsi="Times New Roman" w:cs="Times New Roman"/>
          <w:color w:val="111111"/>
          <w:spacing w:val="4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its</w:t>
      </w:r>
      <w:r w:rsidRPr="00C22722">
        <w:rPr>
          <w:rFonts w:ascii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financial</w:t>
      </w:r>
      <w:r w:rsidRPr="00C22722">
        <w:rPr>
          <w:rFonts w:ascii="Times New Roman" w:hAnsi="Times New Roman" w:cs="Times New Roman"/>
          <w:color w:val="111111"/>
          <w:spacing w:val="4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statements.</w:t>
      </w:r>
      <w:r w:rsidRPr="00C22722">
        <w:rPr>
          <w:rFonts w:ascii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spacing w:val="3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City</w:t>
      </w:r>
      <w:r w:rsidRPr="00C22722">
        <w:rPr>
          <w:rFonts w:ascii="Times New Roman" w:hAnsi="Times New Roman" w:cs="Times New Roman"/>
          <w:color w:val="111111"/>
          <w:spacing w:val="4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is</w:t>
      </w:r>
      <w:r w:rsidRPr="00C22722">
        <w:rPr>
          <w:rFonts w:ascii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contemplating</w:t>
      </w:r>
      <w:r w:rsidRPr="00C22722">
        <w:rPr>
          <w:rFonts w:ascii="Times New Roman" w:hAnsi="Times New Roman" w:cs="Times New Roman"/>
          <w:color w:val="111111"/>
          <w:spacing w:val="4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Pr="00C22722">
        <w:rPr>
          <w:rFonts w:ascii="Times New Roman" w:hAnsi="Times New Roman" w:cs="Times New Roman"/>
          <w:color w:val="111111"/>
          <w:spacing w:val="27"/>
          <w:sz w:val="24"/>
          <w:szCs w:val="24"/>
        </w:rPr>
        <w:t xml:space="preserve"> five-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year</w:t>
      </w:r>
      <w:r w:rsidRPr="00C22722">
        <w:rPr>
          <w:rFonts w:ascii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contract</w:t>
      </w:r>
      <w:r w:rsidRPr="00C22722">
        <w:rPr>
          <w:rFonts w:ascii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period,</w:t>
      </w:r>
      <w:r w:rsidRPr="00C22722">
        <w:rPr>
          <w:rFonts w:ascii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commencing</w:t>
      </w:r>
      <w:r w:rsidRPr="00C22722">
        <w:rPr>
          <w:rFonts w:ascii="Times New Roman" w:hAnsi="Times New Roman" w:cs="Times New Roman"/>
          <w:color w:val="111111"/>
          <w:spacing w:val="2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with</w:t>
      </w:r>
      <w:r w:rsidRPr="00C22722">
        <w:rPr>
          <w:rFonts w:ascii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year</w:t>
      </w:r>
      <w:r w:rsidRPr="00C22722">
        <w:rPr>
          <w:rFonts w:ascii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ending</w:t>
      </w:r>
      <w:r w:rsidRPr="00C22722">
        <w:rPr>
          <w:rFonts w:ascii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March 31, 2</w:t>
      </w:r>
      <w:r w:rsidR="002C297B">
        <w:rPr>
          <w:rFonts w:ascii="Times New Roman" w:hAnsi="Times New Roman" w:cs="Times New Roman"/>
          <w:color w:val="111111"/>
          <w:sz w:val="24"/>
          <w:szCs w:val="24"/>
        </w:rPr>
        <w:t>0</w:t>
      </w:r>
      <w:r w:rsidR="002772FA">
        <w:rPr>
          <w:rFonts w:ascii="Times New Roman" w:hAnsi="Times New Roman" w:cs="Times New Roman"/>
          <w:color w:val="111111"/>
          <w:sz w:val="24"/>
          <w:szCs w:val="24"/>
        </w:rPr>
        <w:t>22</w:t>
      </w:r>
      <w:r w:rsidRPr="00C22722">
        <w:rPr>
          <w:rFonts w:ascii="Times New Roman" w:hAnsi="Times New Roman" w:cs="Times New Roman"/>
          <w:color w:val="111111"/>
          <w:spacing w:val="3"/>
          <w:sz w:val="24"/>
          <w:szCs w:val="24"/>
        </w:rPr>
        <w:t>.</w:t>
      </w:r>
    </w:p>
    <w:p w:rsidR="002823D6" w:rsidRPr="00C22722" w:rsidRDefault="002823D6" w:rsidP="009B76E7">
      <w:pPr>
        <w:spacing w:before="2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3D6" w:rsidRPr="00C22722" w:rsidRDefault="002823D6" w:rsidP="009B76E7">
      <w:pPr>
        <w:spacing w:line="245" w:lineRule="auto"/>
        <w:ind w:left="180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spacing w:val="46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audit</w:t>
      </w:r>
      <w:r w:rsidRPr="00C22722">
        <w:rPr>
          <w:rFonts w:ascii="Times New Roman" w:hAnsi="Times New Roman" w:cs="Times New Roman"/>
          <w:color w:val="111111"/>
          <w:spacing w:val="5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is</w:t>
      </w:r>
      <w:r w:rsidRPr="00C22722">
        <w:rPr>
          <w:rFonts w:ascii="Times New Roman" w:hAnsi="Times New Roman" w:cs="Times New Roman"/>
          <w:color w:val="111111"/>
          <w:spacing w:val="3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Pr="00C22722">
        <w:rPr>
          <w:rFonts w:ascii="Times New Roman" w:hAnsi="Times New Roman" w:cs="Times New Roman"/>
          <w:color w:val="111111"/>
          <w:spacing w:val="50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be</w:t>
      </w:r>
      <w:r w:rsidRPr="00C22722">
        <w:rPr>
          <w:rFonts w:ascii="Times New Roman" w:hAnsi="Times New Roman" w:cs="Times New Roman"/>
          <w:color w:val="111111"/>
          <w:spacing w:val="50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performed</w:t>
      </w:r>
      <w:r w:rsidRPr="00C22722">
        <w:rPr>
          <w:rFonts w:ascii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in</w:t>
      </w:r>
      <w:r w:rsidRPr="00C22722">
        <w:rPr>
          <w:rFonts w:ascii="Times New Roman" w:hAnsi="Times New Roman" w:cs="Times New Roman"/>
          <w:color w:val="111111"/>
          <w:spacing w:val="48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accordance</w:t>
      </w:r>
      <w:r w:rsidRPr="00C22722">
        <w:rPr>
          <w:rFonts w:ascii="Times New Roman" w:hAnsi="Times New Roman" w:cs="Times New Roman"/>
          <w:color w:val="111111"/>
          <w:spacing w:val="5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with</w:t>
      </w:r>
      <w:r w:rsidRPr="00C22722">
        <w:rPr>
          <w:rFonts w:ascii="Times New Roman" w:hAnsi="Times New Roman" w:cs="Times New Roman"/>
          <w:color w:val="111111"/>
          <w:spacing w:val="5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generally</w:t>
      </w:r>
      <w:r w:rsidRPr="00C22722">
        <w:rPr>
          <w:rFonts w:ascii="Times New Roman" w:hAnsi="Times New Roman" w:cs="Times New Roman"/>
          <w:color w:val="111111"/>
          <w:spacing w:val="5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accepted</w:t>
      </w:r>
      <w:r w:rsidRPr="00C22722">
        <w:rPr>
          <w:rFonts w:ascii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standards</w:t>
      </w:r>
      <w:r w:rsidRPr="00C22722">
        <w:rPr>
          <w:rFonts w:ascii="Times New Roman" w:hAnsi="Times New Roman" w:cs="Times New Roman"/>
          <w:color w:val="111111"/>
          <w:spacing w:val="5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as</w:t>
      </w:r>
      <w:r w:rsidRPr="00C22722">
        <w:rPr>
          <w:rFonts w:ascii="Times New Roman" w:hAnsi="Times New Roman" w:cs="Times New Roman"/>
          <w:color w:val="111111"/>
          <w:spacing w:val="4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set</w:t>
      </w:r>
      <w:r w:rsidRPr="00C22722">
        <w:rPr>
          <w:rFonts w:ascii="Times New Roman" w:hAnsi="Times New Roman" w:cs="Times New Roman"/>
          <w:color w:val="111111"/>
          <w:spacing w:val="4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forth</w:t>
      </w:r>
      <w:r w:rsidRPr="00C22722">
        <w:rPr>
          <w:rFonts w:ascii="Times New Roman" w:hAnsi="Times New Roman" w:cs="Times New Roman"/>
          <w:color w:val="111111"/>
          <w:spacing w:val="5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by</w:t>
      </w:r>
      <w:r w:rsidRPr="00C22722">
        <w:rPr>
          <w:rFonts w:ascii="Times New Roman" w:hAnsi="Times New Roman" w:cs="Times New Roman"/>
          <w:color w:val="111111"/>
          <w:spacing w:val="50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w w:val="10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American</w:t>
      </w:r>
      <w:r w:rsidRPr="00C22722">
        <w:rPr>
          <w:rFonts w:ascii="Times New Roman" w:hAnsi="Times New Roman" w:cs="Times New Roman"/>
          <w:color w:val="111111"/>
          <w:spacing w:val="28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Institute</w:t>
      </w:r>
      <w:r w:rsidRPr="00C22722">
        <w:rPr>
          <w:rFonts w:ascii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Pr="00C22722">
        <w:rPr>
          <w:rFonts w:ascii="Times New Roman" w:hAnsi="Times New Roman" w:cs="Times New Roman"/>
          <w:color w:val="111111"/>
          <w:spacing w:val="5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Certified</w:t>
      </w:r>
      <w:r w:rsidRPr="00C22722">
        <w:rPr>
          <w:rFonts w:ascii="Times New Roman" w:hAnsi="Times New Roman" w:cs="Times New Roman"/>
          <w:color w:val="111111"/>
          <w:spacing w:val="27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Public</w:t>
      </w:r>
      <w:r w:rsidRPr="00C22722">
        <w:rPr>
          <w:rFonts w:ascii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Accountants, generally accepted government auditing</w:t>
      </w:r>
      <w:r w:rsidRPr="00C22722">
        <w:rPr>
          <w:rFonts w:ascii="Times New Roman" w:hAnsi="Times New Roman" w:cs="Times New Roman"/>
          <w:color w:val="111111"/>
          <w:w w:val="10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standards</w:t>
      </w:r>
      <w:r w:rsidRPr="00C22722">
        <w:rPr>
          <w:rFonts w:ascii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set</w:t>
      </w:r>
      <w:r w:rsidRPr="00C22722">
        <w:rPr>
          <w:rFonts w:ascii="Times New Roman" w:hAnsi="Times New Roman" w:cs="Times New Roman"/>
          <w:color w:val="111111"/>
          <w:spacing w:val="5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forth</w:t>
      </w:r>
      <w:r w:rsidRPr="00C22722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for</w:t>
      </w:r>
      <w:r w:rsidRPr="00C22722">
        <w:rPr>
          <w:rFonts w:ascii="Times New Roman" w:hAnsi="Times New Roman" w:cs="Times New Roman"/>
          <w:color w:val="111111"/>
          <w:spacing w:val="5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pacing w:val="1"/>
          <w:sz w:val="24"/>
          <w:szCs w:val="24"/>
        </w:rPr>
        <w:t>financi</w:t>
      </w:r>
      <w:r w:rsidRPr="00C22722">
        <w:rPr>
          <w:rFonts w:ascii="Times New Roman" w:hAnsi="Times New Roman" w:cs="Times New Roman"/>
          <w:color w:val="131344"/>
          <w:sz w:val="24"/>
          <w:szCs w:val="24"/>
        </w:rPr>
        <w:t>a</w:t>
      </w:r>
      <w:r w:rsidRPr="00C22722">
        <w:rPr>
          <w:rFonts w:ascii="Times New Roman" w:hAnsi="Times New Roman" w:cs="Times New Roman"/>
          <w:color w:val="111111"/>
          <w:spacing w:val="1"/>
          <w:sz w:val="24"/>
          <w:szCs w:val="24"/>
        </w:rPr>
        <w:t>l</w:t>
      </w:r>
      <w:r w:rsidRPr="00C22722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audits</w:t>
      </w:r>
      <w:r w:rsidRPr="00C22722">
        <w:rPr>
          <w:rFonts w:ascii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in</w:t>
      </w:r>
      <w:r w:rsidRPr="00C22722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General</w:t>
      </w:r>
      <w:r w:rsidRPr="00C22722">
        <w:rPr>
          <w:rFonts w:ascii="Times New Roman" w:hAnsi="Times New Roman" w:cs="Times New Roman"/>
          <w:color w:val="111111"/>
          <w:spacing w:val="16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Accounting</w:t>
      </w:r>
      <w:r w:rsidRPr="00C22722">
        <w:rPr>
          <w:rFonts w:ascii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Office's</w:t>
      </w:r>
      <w:r w:rsidRPr="00C22722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Government</w:t>
      </w:r>
      <w:r w:rsidRPr="00C22722">
        <w:rPr>
          <w:rFonts w:ascii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Auditing</w:t>
      </w:r>
      <w:r w:rsidRPr="00C22722">
        <w:rPr>
          <w:rFonts w:ascii="Times New Roman" w:hAnsi="Times New Roman" w:cs="Times New Roman"/>
          <w:color w:val="111111"/>
          <w:spacing w:val="27"/>
          <w:w w:val="102"/>
          <w:sz w:val="24"/>
          <w:szCs w:val="24"/>
        </w:rPr>
        <w:t xml:space="preserve"> </w:t>
      </w:r>
      <w:r w:rsidR="00C22722" w:rsidRPr="00C22722">
        <w:rPr>
          <w:rFonts w:ascii="Times New Roman" w:hAnsi="Times New Roman" w:cs="Times New Roman"/>
          <w:color w:val="111111"/>
          <w:sz w:val="24"/>
          <w:szCs w:val="24"/>
        </w:rPr>
        <w:t>Standard,</w:t>
      </w:r>
      <w:r w:rsidRPr="00C22722">
        <w:rPr>
          <w:rFonts w:ascii="Times New Roman" w:hAnsi="Times New Roman" w:cs="Times New Roman"/>
          <w:color w:val="111111"/>
          <w:spacing w:val="3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spacing w:val="4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provisions</w:t>
      </w:r>
      <w:r w:rsidRPr="00C22722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Pr="00C22722">
        <w:rPr>
          <w:rFonts w:ascii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spacing w:val="47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Single</w:t>
      </w:r>
      <w:r w:rsidRPr="00C22722">
        <w:rPr>
          <w:rFonts w:ascii="Times New Roman" w:hAnsi="Times New Roman" w:cs="Times New Roman"/>
          <w:color w:val="111111"/>
          <w:spacing w:val="37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Audit</w:t>
      </w:r>
      <w:r w:rsidRPr="00C22722">
        <w:rPr>
          <w:rFonts w:ascii="Times New Roman" w:hAnsi="Times New Roman" w:cs="Times New Roman"/>
          <w:color w:val="111111"/>
          <w:spacing w:val="4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Act</w:t>
      </w:r>
      <w:r w:rsidRPr="00C22722">
        <w:rPr>
          <w:rFonts w:ascii="Times New Roman" w:hAnsi="Times New Roman" w:cs="Times New Roman"/>
          <w:color w:val="111111"/>
          <w:spacing w:val="39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and</w:t>
      </w:r>
      <w:r w:rsidR="002772FA">
        <w:rPr>
          <w:rFonts w:ascii="Times New Roman" w:hAnsi="Times New Roman" w:cs="Times New Roman"/>
          <w:color w:val="111111"/>
          <w:sz w:val="24"/>
          <w:szCs w:val="24"/>
        </w:rPr>
        <w:t xml:space="preserve"> of Title 2 of C.F.R., Chapter II, Part 200 Uniform Administrative Requirements, Cost Principles and Audit Requirements for Federal Awards (2 CFR part 200).  In addition, the City will require services to complete (if required), a NYS DOT Single Audit (if required), CAFR reporting (if the City decides to submit) and the Employee Deferred Compensation audit.</w:t>
      </w:r>
    </w:p>
    <w:p w:rsidR="002823D6" w:rsidRPr="00C22722" w:rsidRDefault="002823D6" w:rsidP="009B76E7">
      <w:pPr>
        <w:spacing w:before="1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3D6" w:rsidRPr="00C22722" w:rsidRDefault="002823D6" w:rsidP="009B76E7">
      <w:pPr>
        <w:spacing w:line="244" w:lineRule="auto"/>
        <w:ind w:left="180" w:right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722">
        <w:rPr>
          <w:rFonts w:ascii="Times New Roman" w:hAnsi="Times New Roman" w:cs="Times New Roman"/>
          <w:color w:val="111111"/>
          <w:w w:val="125"/>
          <w:sz w:val="24"/>
          <w:szCs w:val="24"/>
        </w:rPr>
        <w:t>If</w:t>
      </w:r>
      <w:r w:rsidR="001D0E15">
        <w:rPr>
          <w:rFonts w:ascii="Times New Roman" w:hAnsi="Times New Roman" w:cs="Times New Roman"/>
          <w:color w:val="111111"/>
          <w:w w:val="12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pacing w:val="-49"/>
          <w:w w:val="12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your</w:t>
      </w:r>
      <w:proofErr w:type="gramEnd"/>
      <w:r w:rsidRPr="00C22722">
        <w:rPr>
          <w:rFonts w:ascii="Times New Roman" w:hAnsi="Times New Roman" w:cs="Times New Roman"/>
          <w:color w:val="111111"/>
          <w:spacing w:val="8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firm</w:t>
      </w:r>
      <w:r w:rsidRPr="00C22722">
        <w:rPr>
          <w:rFonts w:ascii="Times New Roman" w:hAnsi="Times New Roman" w:cs="Times New Roman"/>
          <w:color w:val="111111"/>
          <w:spacing w:val="17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is</w:t>
      </w:r>
      <w:r w:rsidRPr="00C22722">
        <w:rPr>
          <w:rFonts w:ascii="Times New Roman" w:hAnsi="Times New Roman" w:cs="Times New Roman"/>
          <w:color w:val="111111"/>
          <w:spacing w:val="1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interested</w:t>
      </w:r>
      <w:r w:rsidRPr="00C22722">
        <w:rPr>
          <w:rFonts w:ascii="Times New Roman" w:hAnsi="Times New Roman" w:cs="Times New Roman"/>
          <w:color w:val="111111"/>
          <w:spacing w:val="20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in</w:t>
      </w:r>
      <w:r w:rsidRPr="00C22722">
        <w:rPr>
          <w:rFonts w:ascii="Times New Roman" w:hAnsi="Times New Roman" w:cs="Times New Roman"/>
          <w:color w:val="111111"/>
          <w:spacing w:val="8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providing</w:t>
      </w:r>
      <w:r w:rsidRPr="00C22722">
        <w:rPr>
          <w:rFonts w:ascii="Times New Roman" w:hAnsi="Times New Roman" w:cs="Times New Roman"/>
          <w:color w:val="111111"/>
          <w:spacing w:val="15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audit</w:t>
      </w:r>
      <w:r w:rsidRPr="00C22722">
        <w:rPr>
          <w:rFonts w:ascii="Times New Roman" w:hAnsi="Times New Roman" w:cs="Times New Roman"/>
          <w:color w:val="111111"/>
          <w:spacing w:val="7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services</w:t>
      </w:r>
      <w:r w:rsidRPr="00C22722">
        <w:rPr>
          <w:rFonts w:ascii="Times New Roman" w:hAnsi="Times New Roman" w:cs="Times New Roman"/>
          <w:color w:val="111111"/>
          <w:spacing w:val="-1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to</w:t>
      </w:r>
      <w:r w:rsidRPr="00C22722">
        <w:rPr>
          <w:rFonts w:ascii="Times New Roman" w:hAnsi="Times New Roman" w:cs="Times New Roman"/>
          <w:color w:val="111111"/>
          <w:spacing w:val="2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spacing w:val="4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City</w:t>
      </w:r>
      <w:r w:rsidRPr="00C22722">
        <w:rPr>
          <w:rFonts w:ascii="Times New Roman" w:hAnsi="Times New Roman" w:cs="Times New Roman"/>
          <w:color w:val="111111"/>
          <w:spacing w:val="1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of</w:t>
      </w:r>
      <w:r w:rsidRPr="00C22722">
        <w:rPr>
          <w:rFonts w:ascii="Times New Roman" w:hAnsi="Times New Roman" w:cs="Times New Roman"/>
          <w:color w:val="111111"/>
          <w:spacing w:val="-8"/>
          <w:w w:val="105"/>
          <w:sz w:val="24"/>
          <w:szCs w:val="24"/>
        </w:rPr>
        <w:t xml:space="preserve"> Batavia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,</w:t>
      </w:r>
      <w:r w:rsidRPr="00C22722">
        <w:rPr>
          <w:rFonts w:ascii="Times New Roman" w:hAnsi="Times New Roman" w:cs="Times New Roman"/>
          <w:color w:val="111111"/>
          <w:spacing w:val="9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please</w:t>
      </w:r>
      <w:r w:rsidRPr="00C22722">
        <w:rPr>
          <w:rFonts w:ascii="Times New Roman" w:hAnsi="Times New Roman" w:cs="Times New Roman"/>
          <w:color w:val="111111"/>
          <w:spacing w:val="16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review</w:t>
      </w:r>
      <w:r w:rsidRPr="00C22722">
        <w:rPr>
          <w:rFonts w:ascii="Times New Roman" w:hAnsi="Times New Roman" w:cs="Times New Roman"/>
          <w:color w:val="111111"/>
          <w:w w:val="10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our</w:t>
      </w:r>
      <w:r w:rsidRPr="00C22722">
        <w:rPr>
          <w:rFonts w:ascii="Times New Roman" w:hAnsi="Times New Roman" w:cs="Times New Roman"/>
          <w:color w:val="111111"/>
          <w:spacing w:val="-20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attached</w:t>
      </w:r>
      <w:r w:rsidRPr="00C22722">
        <w:rPr>
          <w:rFonts w:ascii="Times New Roman" w:hAnsi="Times New Roman" w:cs="Times New Roman"/>
          <w:color w:val="111111"/>
          <w:spacing w:val="-8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request</w:t>
      </w:r>
      <w:r w:rsidRPr="00C22722">
        <w:rPr>
          <w:rFonts w:ascii="Times New Roman" w:hAnsi="Times New Roman" w:cs="Times New Roman"/>
          <w:color w:val="111111"/>
          <w:spacing w:val="-13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for</w:t>
      </w:r>
      <w:r w:rsidRPr="00C22722">
        <w:rPr>
          <w:rFonts w:ascii="Times New Roman" w:hAnsi="Times New Roman" w:cs="Times New Roman"/>
          <w:color w:val="111111"/>
          <w:spacing w:val="-23"/>
          <w:w w:val="10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w w:val="105"/>
          <w:sz w:val="24"/>
          <w:szCs w:val="24"/>
        </w:rPr>
        <w:t>proposal.</w:t>
      </w:r>
    </w:p>
    <w:p w:rsidR="002823D6" w:rsidRPr="00C22722" w:rsidRDefault="002823D6" w:rsidP="009B76E7">
      <w:pPr>
        <w:spacing w:before="3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3D6" w:rsidRPr="00C22722" w:rsidRDefault="002823D6" w:rsidP="009B76E7">
      <w:pPr>
        <w:spacing w:line="244" w:lineRule="auto"/>
        <w:ind w:left="180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Pr="00C22722">
        <w:rPr>
          <w:rFonts w:ascii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be</w:t>
      </w:r>
      <w:r w:rsidRPr="00C22722">
        <w:rPr>
          <w:rFonts w:ascii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considered,</w:t>
      </w:r>
      <w:r w:rsidRPr="00C22722">
        <w:rPr>
          <w:rFonts w:ascii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your</w:t>
      </w:r>
      <w:r w:rsidRPr="00C22722">
        <w:rPr>
          <w:rFonts w:ascii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technical</w:t>
      </w:r>
      <w:r w:rsidRPr="00C22722">
        <w:rPr>
          <w:rFonts w:ascii="Times New Roman" w:hAnsi="Times New Roman" w:cs="Times New Roman"/>
          <w:color w:val="111111"/>
          <w:spacing w:val="36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proposal,</w:t>
      </w:r>
      <w:r w:rsidRPr="00C22722">
        <w:rPr>
          <w:rFonts w:ascii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dollar</w:t>
      </w:r>
      <w:r w:rsidRPr="00C22722">
        <w:rPr>
          <w:rFonts w:ascii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cost</w:t>
      </w:r>
      <w:r w:rsidRPr="00C22722">
        <w:rPr>
          <w:rFonts w:ascii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bid</w:t>
      </w:r>
      <w:r w:rsidRPr="00C22722">
        <w:rPr>
          <w:rFonts w:ascii="Times New Roman" w:hAnsi="Times New Roman" w:cs="Times New Roman"/>
          <w:color w:val="111111"/>
          <w:spacing w:val="28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and</w:t>
      </w:r>
      <w:r w:rsidRPr="00C22722">
        <w:rPr>
          <w:rFonts w:ascii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required</w:t>
      </w:r>
      <w:r w:rsidRPr="00C22722">
        <w:rPr>
          <w:rFonts w:ascii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appendices</w:t>
      </w:r>
      <w:r w:rsidRPr="00C22722">
        <w:rPr>
          <w:rFonts w:ascii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must</w:t>
      </w:r>
      <w:r w:rsidRPr="00C22722">
        <w:rPr>
          <w:rFonts w:ascii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be</w:t>
      </w:r>
      <w:r w:rsidRPr="00C22722">
        <w:rPr>
          <w:rFonts w:ascii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submitted</w:t>
      </w:r>
      <w:r w:rsidRPr="00C22722">
        <w:rPr>
          <w:rFonts w:ascii="Times New Roman" w:hAnsi="Times New Roman" w:cs="Times New Roman"/>
          <w:color w:val="111111"/>
          <w:w w:val="101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Pr="00C22722">
        <w:rPr>
          <w:rFonts w:ascii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C22722">
        <w:rPr>
          <w:rFonts w:ascii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City</w:t>
      </w:r>
      <w:r w:rsidRPr="00C22722">
        <w:rPr>
          <w:rFonts w:ascii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by</w:t>
      </w:r>
      <w:r w:rsidR="002772FA">
        <w:rPr>
          <w:rFonts w:ascii="Times New Roman" w:hAnsi="Times New Roman" w:cs="Times New Roman"/>
          <w:color w:val="111111"/>
          <w:sz w:val="24"/>
          <w:szCs w:val="24"/>
        </w:rPr>
        <w:t xml:space="preserve"> Monday, January 10, 2022.</w:t>
      </w:r>
    </w:p>
    <w:p w:rsidR="002823D6" w:rsidRPr="00C22722" w:rsidRDefault="002823D6" w:rsidP="009B76E7">
      <w:pPr>
        <w:spacing w:before="3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2772FA" w:rsidRDefault="002772FA" w:rsidP="009B76E7">
      <w:pPr>
        <w:ind w:left="1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Proposals are to be mailed to:</w:t>
      </w:r>
    </w:p>
    <w:p w:rsidR="002823D6" w:rsidRPr="00C22722" w:rsidRDefault="002823D6" w:rsidP="009B76E7">
      <w:pPr>
        <w:ind w:left="180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position w:val="1"/>
          <w:sz w:val="24"/>
          <w:szCs w:val="24"/>
        </w:rPr>
        <w:t>Lisa Neary</w:t>
      </w:r>
    </w:p>
    <w:p w:rsidR="002823D6" w:rsidRPr="00C22722" w:rsidRDefault="002772FA" w:rsidP="009B76E7">
      <w:pPr>
        <w:ind w:left="180" w:right="288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Deputy</w:t>
      </w:r>
      <w:r w:rsidR="002823D6" w:rsidRPr="00C22722">
        <w:rPr>
          <w:rFonts w:ascii="Times New Roman" w:hAnsi="Times New Roman" w:cs="Times New Roman"/>
          <w:color w:val="111111"/>
          <w:sz w:val="24"/>
          <w:szCs w:val="24"/>
        </w:rPr>
        <w:t xml:space="preserve"> Director of Finance</w:t>
      </w:r>
    </w:p>
    <w:p w:rsidR="002823D6" w:rsidRPr="00C22722" w:rsidRDefault="002823D6" w:rsidP="009B76E7">
      <w:pPr>
        <w:ind w:left="180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sz w:val="24"/>
          <w:szCs w:val="24"/>
        </w:rPr>
        <w:t>City of Batavia</w:t>
      </w:r>
    </w:p>
    <w:p w:rsidR="002772FA" w:rsidRDefault="002823D6" w:rsidP="009B76E7">
      <w:pPr>
        <w:spacing w:before="9" w:line="244" w:lineRule="auto"/>
        <w:ind w:left="180" w:right="288"/>
        <w:jc w:val="center"/>
        <w:rPr>
          <w:rFonts w:ascii="Times New Roman" w:hAnsi="Times New Roman" w:cs="Times New Roman"/>
          <w:color w:val="111111"/>
          <w:spacing w:val="26"/>
          <w:w w:val="98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sz w:val="24"/>
          <w:szCs w:val="24"/>
        </w:rPr>
        <w:t>One Batavia City Centre</w:t>
      </w:r>
    </w:p>
    <w:p w:rsidR="002823D6" w:rsidRPr="00C22722" w:rsidRDefault="002823D6" w:rsidP="009B76E7">
      <w:pPr>
        <w:spacing w:before="9" w:line="244" w:lineRule="auto"/>
        <w:ind w:left="180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sz w:val="24"/>
          <w:szCs w:val="24"/>
        </w:rPr>
        <w:t>Batavia,</w:t>
      </w:r>
      <w:r w:rsidRPr="00C22722">
        <w:rPr>
          <w:rFonts w:ascii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 xml:space="preserve">NY  </w:t>
      </w:r>
      <w:r w:rsidRPr="00C22722">
        <w:rPr>
          <w:rFonts w:ascii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Pr="00C22722">
        <w:rPr>
          <w:rFonts w:ascii="Times New Roman" w:hAnsi="Times New Roman" w:cs="Times New Roman"/>
          <w:color w:val="111111"/>
          <w:sz w:val="24"/>
          <w:szCs w:val="24"/>
        </w:rPr>
        <w:t>14020</w:t>
      </w:r>
    </w:p>
    <w:p w:rsidR="002823D6" w:rsidRPr="00C22722" w:rsidRDefault="002823D6" w:rsidP="009B76E7">
      <w:pPr>
        <w:spacing w:before="10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2823D6" w:rsidRPr="00C22722" w:rsidRDefault="009B76E7" w:rsidP="009B76E7">
      <w:pPr>
        <w:spacing w:line="244" w:lineRule="auto"/>
        <w:ind w:left="18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Questions about this RFP are to be submitted via email to lneary@batavianewyork.com</w:t>
      </w:r>
      <w:r w:rsidR="002823D6" w:rsidRPr="00C22722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823D6" w:rsidRPr="00C22722" w:rsidRDefault="002823D6" w:rsidP="009B76E7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2823D6" w:rsidRDefault="002823D6" w:rsidP="009B76E7">
      <w:pPr>
        <w:ind w:left="1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sz w:val="24"/>
          <w:szCs w:val="24"/>
        </w:rPr>
        <w:t>Regards,</w:t>
      </w:r>
    </w:p>
    <w:p w:rsidR="009B76E7" w:rsidRDefault="009B76E7" w:rsidP="009B76E7">
      <w:pPr>
        <w:ind w:left="1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0F1F69" w:rsidRDefault="000F1F69" w:rsidP="009B76E7">
      <w:pPr>
        <w:ind w:left="1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</w:p>
    <w:p w:rsidR="009B76E7" w:rsidRPr="00C22722" w:rsidRDefault="009B76E7" w:rsidP="009B76E7">
      <w:pPr>
        <w:ind w:left="1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823D6" w:rsidRPr="00C22722" w:rsidRDefault="002823D6" w:rsidP="009B76E7">
      <w:pPr>
        <w:ind w:left="1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sz w:val="24"/>
          <w:szCs w:val="24"/>
        </w:rPr>
        <w:t>Lisa Neary</w:t>
      </w:r>
    </w:p>
    <w:p w:rsidR="002823D6" w:rsidRDefault="002823D6" w:rsidP="009B76E7">
      <w:pPr>
        <w:ind w:left="1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22722">
        <w:rPr>
          <w:rFonts w:ascii="Times New Roman" w:hAnsi="Times New Roman" w:cs="Times New Roman"/>
          <w:color w:val="111111"/>
          <w:sz w:val="24"/>
          <w:szCs w:val="24"/>
        </w:rPr>
        <w:t>Deputy Director of Finance</w:t>
      </w:r>
    </w:p>
    <w:p w:rsidR="009B76E7" w:rsidRPr="00C22722" w:rsidRDefault="009B76E7" w:rsidP="009B76E7">
      <w:pPr>
        <w:ind w:left="1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453734" w:rsidRDefault="002823D6" w:rsidP="009B76E7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/>
          <w:color w:val="111111"/>
        </w:rPr>
        <w:t>Attachments</w:t>
      </w:r>
    </w:p>
    <w:sectPr w:rsidR="00453734" w:rsidSect="009B76E7">
      <w:headerReference w:type="default" r:id="rId6"/>
      <w:footerReference w:type="even" r:id="rId7"/>
      <w:footerReference w:type="default" r:id="rId8"/>
      <w:pgSz w:w="12240" w:h="15840"/>
      <w:pgMar w:top="3067" w:right="605" w:bottom="1620" w:left="907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CF" w:rsidRDefault="00F61BCF" w:rsidP="009C1E20">
      <w:r>
        <w:separator/>
      </w:r>
    </w:p>
  </w:endnote>
  <w:endnote w:type="continuationSeparator" w:id="0">
    <w:p w:rsidR="00F61BCF" w:rsidRDefault="00F61BCF" w:rsidP="009C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D1" w:rsidRDefault="007969D1" w:rsidP="007969D1">
    <w:pPr>
      <w:pStyle w:val="Footer"/>
      <w:ind w:left="18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EA" w:rsidRDefault="00394BEA" w:rsidP="007969D1">
    <w:pPr>
      <w:pStyle w:val="Footer"/>
      <w:tabs>
        <w:tab w:val="clear" w:pos="4680"/>
        <w:tab w:val="clear" w:pos="9360"/>
      </w:tabs>
      <w:ind w:left="187"/>
    </w:pPr>
  </w:p>
  <w:p w:rsidR="007969D1" w:rsidRPr="009E6BB7" w:rsidRDefault="007969D1" w:rsidP="007969D1">
    <w:pPr>
      <w:tabs>
        <w:tab w:val="right" w:pos="10260"/>
      </w:tabs>
      <w:ind w:left="187"/>
      <w:rPr>
        <w:rFonts w:ascii="Times New Roman" w:hAnsi="Times New Roman"/>
        <w:b/>
        <w:sz w:val="24"/>
        <w:szCs w:val="24"/>
      </w:rPr>
    </w:pPr>
    <w:r w:rsidRPr="009E6BB7">
      <w:rPr>
        <w:rFonts w:ascii="Times New Roman" w:hAnsi="Times New Roman"/>
        <w:b/>
        <w:sz w:val="24"/>
        <w:szCs w:val="24"/>
      </w:rPr>
      <w:t>Bureau of Finance</w:t>
    </w:r>
    <w:r w:rsidRPr="009E6BB7">
      <w:rPr>
        <w:rFonts w:ascii="Times New Roman" w:hAnsi="Times New Roman"/>
        <w:b/>
        <w:i/>
        <w:sz w:val="24"/>
        <w:szCs w:val="24"/>
      </w:rPr>
      <w:tab/>
    </w:r>
    <w:r w:rsidRPr="009E6BB7">
      <w:rPr>
        <w:rFonts w:ascii="Times New Roman" w:hAnsi="Times New Roman"/>
        <w:b/>
        <w:sz w:val="24"/>
        <w:szCs w:val="24"/>
      </w:rPr>
      <w:t xml:space="preserve">              Phone:  585-345-6313</w:t>
    </w:r>
  </w:p>
  <w:p w:rsidR="007969D1" w:rsidRPr="009E6BB7" w:rsidRDefault="007969D1" w:rsidP="007969D1">
    <w:pPr>
      <w:tabs>
        <w:tab w:val="right" w:pos="10260"/>
      </w:tabs>
      <w:ind w:left="187"/>
      <w:rPr>
        <w:rFonts w:ascii="Times New Roman" w:hAnsi="Times New Roman"/>
        <w:b/>
        <w:sz w:val="24"/>
        <w:szCs w:val="24"/>
      </w:rPr>
    </w:pPr>
    <w:r w:rsidRPr="009E6BB7">
      <w:rPr>
        <w:rFonts w:ascii="Times New Roman" w:hAnsi="Times New Roman"/>
        <w:b/>
        <w:sz w:val="24"/>
        <w:szCs w:val="24"/>
      </w:rPr>
      <w:t>One Batavia City Centre</w:t>
    </w:r>
    <w:r w:rsidRPr="009E6BB7">
      <w:rPr>
        <w:rFonts w:ascii="Times New Roman" w:hAnsi="Times New Roman"/>
        <w:b/>
        <w:sz w:val="24"/>
        <w:szCs w:val="24"/>
      </w:rPr>
      <w:tab/>
      <w:t xml:space="preserve">                Fax:  585-343-9221</w:t>
    </w:r>
  </w:p>
  <w:p w:rsidR="00394BEA" w:rsidRPr="009E6BB7" w:rsidRDefault="007969D1" w:rsidP="007969D1">
    <w:pPr>
      <w:pStyle w:val="Footer"/>
      <w:tabs>
        <w:tab w:val="clear" w:pos="4680"/>
        <w:tab w:val="clear" w:pos="9360"/>
        <w:tab w:val="right" w:pos="10260"/>
      </w:tabs>
      <w:ind w:left="187"/>
      <w:rPr>
        <w:rFonts w:ascii="Times New Roman" w:hAnsi="Times New Roman"/>
        <w:b/>
        <w:sz w:val="24"/>
        <w:szCs w:val="24"/>
      </w:rPr>
    </w:pPr>
    <w:r w:rsidRPr="009E6BB7">
      <w:rPr>
        <w:rFonts w:ascii="Times New Roman" w:hAnsi="Times New Roman"/>
        <w:b/>
        <w:sz w:val="24"/>
        <w:szCs w:val="24"/>
      </w:rPr>
      <w:t xml:space="preserve">Batavia, New York 14020                                                           </w:t>
    </w:r>
    <w:r w:rsidRPr="009E6BB7">
      <w:rPr>
        <w:rFonts w:ascii="Times New Roman" w:hAnsi="Times New Roman"/>
        <w:b/>
        <w:sz w:val="24"/>
        <w:szCs w:val="24"/>
      </w:rPr>
      <w:tab/>
      <w:t xml:space="preserve">         www.batavianewyork.com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CF" w:rsidRDefault="00F61BCF" w:rsidP="009C1E20">
      <w:r>
        <w:separator/>
      </w:r>
    </w:p>
  </w:footnote>
  <w:footnote w:type="continuationSeparator" w:id="0">
    <w:p w:rsidR="00F61BCF" w:rsidRDefault="00F61BCF" w:rsidP="009C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EA" w:rsidRDefault="009E6BB7" w:rsidP="00B4041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-365760</wp:posOffset>
          </wp:positionV>
          <wp:extent cx="1981200" cy="2562860"/>
          <wp:effectExtent l="0" t="0" r="0" b="8890"/>
          <wp:wrapNone/>
          <wp:docPr id="7" name="Picture 7" descr="H:\Logo\City of Batavia Seal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Logo\City of Batavia Seal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56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BEA" w:rsidRDefault="009E6BB7" w:rsidP="00D426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4535805</wp:posOffset>
              </wp:positionH>
              <wp:positionV relativeFrom="paragraph">
                <wp:posOffset>17145</wp:posOffset>
              </wp:positionV>
              <wp:extent cx="2270760" cy="507365"/>
              <wp:effectExtent l="0" t="0" r="1524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50736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394BEA" w:rsidRPr="00843D58" w:rsidRDefault="00394BEA" w:rsidP="00434514">
                          <w:pPr>
                            <w:rPr>
                              <w:rFonts w:ascii="Times New Roman" w:hAnsi="Times New Roman"/>
                              <w:sz w:val="52"/>
                              <w:szCs w:val="52"/>
                            </w:rPr>
                          </w:pPr>
                          <w:r w:rsidRPr="001D6306">
                            <w:rPr>
                              <w:rFonts w:ascii="Times New Roman" w:hAnsi="Times New Roman"/>
                              <w:sz w:val="52"/>
                              <w:szCs w:val="52"/>
                            </w:rPr>
                            <w:t>City of Batavia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15pt;margin-top:1.35pt;width:178.8pt;height:39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" filled="f" strokecolor="window" strokeweight=".5pt">
              <v:path arrowok="t"/>
              <v:textbox style="mso-fit-shape-to-text:t">
                <w:txbxContent>
                  <w:p w:rsidR="00394BEA" w:rsidRPr="00843D58" w:rsidRDefault="00394BEA" w:rsidP="00434514">
                    <w:pPr>
                      <w:rPr>
                        <w:rFonts w:ascii="Times New Roman" w:hAnsi="Times New Roman"/>
                        <w:sz w:val="52"/>
                        <w:szCs w:val="52"/>
                      </w:rPr>
                    </w:pPr>
                    <w:r w:rsidRPr="001D6306">
                      <w:rPr>
                        <w:rFonts w:ascii="Times New Roman" w:hAnsi="Times New Roman"/>
                        <w:sz w:val="52"/>
                        <w:szCs w:val="52"/>
                      </w:rPr>
                      <w:t>City of Batavia</w:t>
                    </w:r>
                  </w:p>
                </w:txbxContent>
              </v:textbox>
            </v:shape>
          </w:pict>
        </mc:Fallback>
      </mc:AlternateContent>
    </w:r>
  </w:p>
  <w:p w:rsidR="00394BEA" w:rsidRDefault="00394BEA" w:rsidP="00D4267A">
    <w:pPr>
      <w:pStyle w:val="Header"/>
    </w:pPr>
  </w:p>
  <w:p w:rsidR="00394BEA" w:rsidRDefault="009E6BB7" w:rsidP="00D4267A">
    <w:pPr>
      <w:pStyle w:val="Header"/>
    </w:pPr>
    <w:r>
      <w:rPr>
        <w:noProof/>
      </w:rPr>
      <mc:AlternateContent>
        <mc:Choice Requires="wps">
          <w:drawing>
            <wp:anchor distT="0" distB="0" distL="114295" distR="114295" simplePos="0" relativeHeight="251667456" behindDoc="0" locked="0" layoutInCell="1" allowOverlap="1">
              <wp:simplePos x="0" y="0"/>
              <wp:positionH relativeFrom="column">
                <wp:posOffset>6704329</wp:posOffset>
              </wp:positionH>
              <wp:positionV relativeFrom="paragraph">
                <wp:posOffset>121285</wp:posOffset>
              </wp:positionV>
              <wp:extent cx="0" cy="8702040"/>
              <wp:effectExtent l="0" t="0" r="19050" b="22860"/>
              <wp:wrapNone/>
              <wp:docPr id="134" name="Straight Connector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70204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BE38E" id="Straight Connector 134" o:spid="_x0000_s1026" style="position:absolute;z-index:2516674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527.9pt,9.55pt" to="527.9pt,6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>
              <wp:simplePos x="0" y="0"/>
              <wp:positionH relativeFrom="column">
                <wp:posOffset>1336675</wp:posOffset>
              </wp:positionH>
              <wp:positionV relativeFrom="paragraph">
                <wp:posOffset>120649</wp:posOffset>
              </wp:positionV>
              <wp:extent cx="5364480" cy="0"/>
              <wp:effectExtent l="0" t="0" r="2667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644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B458E" id="Straight Connector 133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05.25pt,9.5pt" to="527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" strokecolor="windowText" strokeweight="1pt">
              <v:stroke joinstyle="miter"/>
              <o:lock v:ext="edit" shapetype="f"/>
            </v:line>
          </w:pict>
        </mc:Fallback>
      </mc:AlternateContent>
    </w:r>
  </w:p>
  <w:p w:rsidR="00394BEA" w:rsidRDefault="00394BEA" w:rsidP="00D4267A">
    <w:pPr>
      <w:pStyle w:val="Header"/>
    </w:pPr>
  </w:p>
  <w:p w:rsidR="00394BEA" w:rsidRDefault="00394BEA" w:rsidP="00D4267A">
    <w:pPr>
      <w:pStyle w:val="Header"/>
    </w:pPr>
  </w:p>
  <w:p w:rsidR="00394BEA" w:rsidRDefault="00394BEA" w:rsidP="00D4267A">
    <w:pPr>
      <w:pStyle w:val="Header"/>
    </w:pPr>
  </w:p>
  <w:p w:rsidR="00394BEA" w:rsidRDefault="00394BEA" w:rsidP="00D4267A">
    <w:pPr>
      <w:pStyle w:val="Header"/>
    </w:pPr>
  </w:p>
  <w:p w:rsidR="00394BEA" w:rsidRDefault="00394BEA" w:rsidP="007969D1">
    <w:pPr>
      <w:pStyle w:val="Header"/>
      <w:ind w:left="18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F"/>
    <w:rsid w:val="00007795"/>
    <w:rsid w:val="0001701F"/>
    <w:rsid w:val="000601CF"/>
    <w:rsid w:val="00086525"/>
    <w:rsid w:val="000F1F69"/>
    <w:rsid w:val="001D0E15"/>
    <w:rsid w:val="001D6306"/>
    <w:rsid w:val="001E5433"/>
    <w:rsid w:val="00225F77"/>
    <w:rsid w:val="00227723"/>
    <w:rsid w:val="002772FA"/>
    <w:rsid w:val="002823D6"/>
    <w:rsid w:val="002C297B"/>
    <w:rsid w:val="0033638D"/>
    <w:rsid w:val="00356C03"/>
    <w:rsid w:val="00394BEA"/>
    <w:rsid w:val="003D02C0"/>
    <w:rsid w:val="00421F46"/>
    <w:rsid w:val="00434514"/>
    <w:rsid w:val="00453734"/>
    <w:rsid w:val="004B3814"/>
    <w:rsid w:val="004B7633"/>
    <w:rsid w:val="005263F6"/>
    <w:rsid w:val="005B083B"/>
    <w:rsid w:val="00650F70"/>
    <w:rsid w:val="006F2732"/>
    <w:rsid w:val="00703CCE"/>
    <w:rsid w:val="007969D1"/>
    <w:rsid w:val="007A546D"/>
    <w:rsid w:val="008A4AFA"/>
    <w:rsid w:val="009B76E7"/>
    <w:rsid w:val="009C1E20"/>
    <w:rsid w:val="009E6BB7"/>
    <w:rsid w:val="00A4355D"/>
    <w:rsid w:val="00B40410"/>
    <w:rsid w:val="00B917C6"/>
    <w:rsid w:val="00BB4376"/>
    <w:rsid w:val="00C22722"/>
    <w:rsid w:val="00C32F8E"/>
    <w:rsid w:val="00C81B28"/>
    <w:rsid w:val="00D4267A"/>
    <w:rsid w:val="00D50520"/>
    <w:rsid w:val="00D64F89"/>
    <w:rsid w:val="00D82FFD"/>
    <w:rsid w:val="00D8511D"/>
    <w:rsid w:val="00DB4F1A"/>
    <w:rsid w:val="00DC3A96"/>
    <w:rsid w:val="00DE025F"/>
    <w:rsid w:val="00E02E44"/>
    <w:rsid w:val="00F2324F"/>
    <w:rsid w:val="00F24A1C"/>
    <w:rsid w:val="00F31654"/>
    <w:rsid w:val="00F61BCF"/>
    <w:rsid w:val="00FA3DED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77171A"/>
  <w15:chartTrackingRefBased/>
  <w15:docId w15:val="{E65A8161-9E18-4F3D-B483-E463BC04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23D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20"/>
    <w:pPr>
      <w:widowControl/>
      <w:tabs>
        <w:tab w:val="center" w:pos="4680"/>
        <w:tab w:val="right" w:pos="9360"/>
      </w:tabs>
      <w:ind w:left="86" w:right="14"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uiPriority w:val="99"/>
    <w:rsid w:val="009C1E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1E20"/>
    <w:pPr>
      <w:widowControl/>
      <w:tabs>
        <w:tab w:val="center" w:pos="4680"/>
        <w:tab w:val="right" w:pos="9360"/>
      </w:tabs>
      <w:ind w:left="86" w:right="14"/>
    </w:pPr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rsid w:val="009C1E20"/>
    <w:rPr>
      <w:sz w:val="22"/>
      <w:szCs w:val="22"/>
    </w:rPr>
  </w:style>
  <w:style w:type="paragraph" w:styleId="NoSpacing">
    <w:name w:val="No Spacing"/>
    <w:uiPriority w:val="1"/>
    <w:qFormat/>
    <w:rsid w:val="00F2324F"/>
    <w:pPr>
      <w:ind w:left="86" w:right="14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eary\Desktop\Finance%20standard%20letter%20and%20memo\Finance%20Letter%20FINAL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 Letter FINAL </Template>
  <TotalTime>31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Neary</dc:creator>
  <cp:keywords/>
  <dc:description/>
  <cp:lastModifiedBy>Lisa Neary</cp:lastModifiedBy>
  <cp:revision>10</cp:revision>
  <cp:lastPrinted>2016-05-12T14:47:00Z</cp:lastPrinted>
  <dcterms:created xsi:type="dcterms:W3CDTF">2016-12-13T21:38:00Z</dcterms:created>
  <dcterms:modified xsi:type="dcterms:W3CDTF">2021-12-15T17:32:00Z</dcterms:modified>
</cp:coreProperties>
</file>